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C6" w:rsidRDefault="003B3AC6"/>
    <w:p w:rsidR="003B3AC6" w:rsidRDefault="003B3AC6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2" name="Рисунок 2" descr="D:\2018\Рабочий стол\о режиме занятий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\Рабочий стол\о режиме занятий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C6" w:rsidRDefault="003B3AC6"/>
    <w:p w:rsidR="003B3AC6" w:rsidRDefault="003B3AC6" w:rsidP="003B3AC6">
      <w:pPr>
        <w:pStyle w:val="a3"/>
        <w:spacing w:after="0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lastRenderedPageBreak/>
        <w:t>2.4.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3B3AC6" w:rsidRDefault="003B3AC6" w:rsidP="003B3AC6">
      <w:pPr>
        <w:pStyle w:val="a3"/>
        <w:spacing w:after="0"/>
        <w:ind w:firstLine="709"/>
        <w:jc w:val="both"/>
        <w:rPr>
          <w:rStyle w:val="a4"/>
          <w:sz w:val="28"/>
          <w:szCs w:val="28"/>
        </w:rPr>
      </w:pPr>
    </w:p>
    <w:p w:rsidR="003B3AC6" w:rsidRDefault="003B3AC6" w:rsidP="003B3AC6">
      <w:pPr>
        <w:pStyle w:val="a3"/>
        <w:spacing w:after="0"/>
        <w:ind w:firstLine="709"/>
        <w:jc w:val="center"/>
      </w:pPr>
      <w:r>
        <w:rPr>
          <w:rStyle w:val="a4"/>
          <w:sz w:val="28"/>
          <w:szCs w:val="28"/>
        </w:rPr>
        <w:t>3. Режим занятий обучающихся (воспитанников)</w:t>
      </w:r>
    </w:p>
    <w:p w:rsidR="003B3AC6" w:rsidRDefault="003B3AC6" w:rsidP="003B3A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Организация образовательного процесса в ДОУ осуществляется в соответствии с </w:t>
      </w:r>
      <w:r w:rsidRPr="00BA7028">
        <w:rPr>
          <w:kern w:val="28"/>
          <w:sz w:val="28"/>
          <w:szCs w:val="28"/>
        </w:rPr>
        <w:t xml:space="preserve">адаптированной основной </w:t>
      </w:r>
      <w:r>
        <w:rPr>
          <w:kern w:val="28"/>
          <w:sz w:val="28"/>
          <w:szCs w:val="28"/>
        </w:rPr>
        <w:t>обще</w:t>
      </w:r>
      <w:r w:rsidRPr="00BA7028">
        <w:rPr>
          <w:kern w:val="28"/>
          <w:sz w:val="28"/>
          <w:szCs w:val="28"/>
        </w:rPr>
        <w:t>образовательной програм</w:t>
      </w:r>
      <w:r>
        <w:rPr>
          <w:kern w:val="28"/>
          <w:sz w:val="28"/>
          <w:szCs w:val="28"/>
        </w:rPr>
        <w:t>мой</w:t>
      </w:r>
      <w:r w:rsidRPr="00BA7028">
        <w:rPr>
          <w:kern w:val="28"/>
          <w:sz w:val="28"/>
          <w:szCs w:val="28"/>
        </w:rPr>
        <w:t xml:space="preserve"> дошкольного образования</w:t>
      </w:r>
      <w:r>
        <w:rPr>
          <w:kern w:val="28"/>
          <w:sz w:val="28"/>
          <w:szCs w:val="28"/>
        </w:rPr>
        <w:t xml:space="preserve"> </w:t>
      </w:r>
      <w:r w:rsidRPr="00AB203A">
        <w:rPr>
          <w:kern w:val="28"/>
          <w:sz w:val="28"/>
          <w:szCs w:val="28"/>
        </w:rPr>
        <w:t>для детей с ограниченными возможностями здоровья</w:t>
      </w:r>
      <w:r>
        <w:rPr>
          <w:kern w:val="28"/>
          <w:sz w:val="28"/>
          <w:szCs w:val="28"/>
        </w:rPr>
        <w:t xml:space="preserve"> и детей-инвалидов</w:t>
      </w:r>
      <w:r>
        <w:rPr>
          <w:sz w:val="28"/>
          <w:szCs w:val="28"/>
        </w:rPr>
        <w:t xml:space="preserve"> и с расписанием занятий. Н</w:t>
      </w:r>
      <w:r>
        <w:rPr>
          <w:color w:val="000000"/>
          <w:sz w:val="28"/>
          <w:szCs w:val="28"/>
        </w:rPr>
        <w:t>епрерывная образовательная деятельность с обучающимися организована в форме образовательных предложений (занятий)  для целой группы и для подгрупп.</w:t>
      </w:r>
    </w:p>
    <w:p w:rsidR="003B3AC6" w:rsidRDefault="003B3AC6" w:rsidP="003B3A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занятий обучающихся соответствует календарному учебному графику, учебному плану, расписанию образовательных предложений (занятий), режиму дня учреждения.</w:t>
      </w:r>
    </w:p>
    <w:p w:rsidR="003B3AC6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 Для детей раннего возраста от 1,5 до 3 лет длительность непрерывной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B3AC6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B3AC6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B3AC6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3.5.Образовательная деятельность с детьми старшего дошкольного возраста осуществляется также во второй половине дня после дневного сна. Ее продолжительность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 (динамические паузы).</w:t>
      </w:r>
    </w:p>
    <w:p w:rsidR="003B3AC6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3.6. 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ритмика и т.п.</w:t>
      </w:r>
    </w:p>
    <w:p w:rsidR="003B3AC6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3.7.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Двигательный режим, физические упражнения и закаливающие мероприятия осуществляются с учетом здоровья, возраста детей и времени года. Используемые формы двигательной деятельности: утренняя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 и другие.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5-7 лет предусмотрены 6-8 часов в неделю в организованных формах оздоровительно-воспитательной деятельности с учетом психофизиологических особенностей детей, времени года и режима работы ДОУ.</w:t>
      </w:r>
    </w:p>
    <w:p w:rsidR="003B3AC6" w:rsidRDefault="003B3AC6" w:rsidP="003B3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для детей 5 - 7 лет круглогодично организованы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организована на открытом воздухе.</w:t>
      </w:r>
    </w:p>
    <w:p w:rsidR="003B3AC6" w:rsidRDefault="003B3AC6" w:rsidP="003B3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3B3AC6" w:rsidRDefault="003B3AC6" w:rsidP="003B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B3AC6" w:rsidRDefault="003B3AC6" w:rsidP="003B3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Непрерывно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3B3AC6" w:rsidRDefault="003B3AC6" w:rsidP="003B3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Индивидуальные, коррекционные занятия с педагогом-психологом, учителем – логопедом и учителем-дефектологом проводятся в первую и во вторую половину дня, согласно их графику работы, продолжительность занятий составляет:</w:t>
      </w:r>
    </w:p>
    <w:p w:rsidR="003B3AC6" w:rsidRDefault="003B3AC6" w:rsidP="003B3AC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младший дошкольный возраст – 10-15 минут;</w:t>
      </w:r>
    </w:p>
    <w:p w:rsidR="003B3AC6" w:rsidRDefault="003B3AC6" w:rsidP="003B3AC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старший дошкольный возраст – 20-25 минут.</w:t>
      </w:r>
    </w:p>
    <w:p w:rsidR="003B3AC6" w:rsidRDefault="003B3AC6" w:rsidP="003B3AC6">
      <w:pPr>
        <w:pStyle w:val="a3"/>
        <w:spacing w:after="0"/>
        <w:ind w:firstLine="709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Занятия проводятся в специально организованных кабинетах.</w:t>
      </w:r>
    </w:p>
    <w:p w:rsidR="003B3AC6" w:rsidRDefault="003B3AC6" w:rsidP="003B3AC6">
      <w:pPr>
        <w:pStyle w:val="a3"/>
        <w:spacing w:after="0"/>
        <w:ind w:firstLine="709"/>
        <w:jc w:val="center"/>
        <w:rPr>
          <w:rStyle w:val="a4"/>
          <w:sz w:val="28"/>
          <w:szCs w:val="28"/>
        </w:rPr>
      </w:pPr>
    </w:p>
    <w:p w:rsidR="003B3AC6" w:rsidRDefault="003B3AC6" w:rsidP="003B3AC6">
      <w:pPr>
        <w:pStyle w:val="a3"/>
        <w:spacing w:after="0"/>
        <w:ind w:firstLine="709"/>
        <w:jc w:val="center"/>
      </w:pPr>
      <w:r>
        <w:rPr>
          <w:rStyle w:val="a4"/>
          <w:sz w:val="28"/>
          <w:szCs w:val="28"/>
        </w:rPr>
        <w:t>4.Ответственность</w:t>
      </w:r>
    </w:p>
    <w:p w:rsidR="003B3AC6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4.1.Аминистрация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</w:t>
      </w:r>
      <w:r>
        <w:rPr>
          <w:sz w:val="28"/>
          <w:szCs w:val="28"/>
        </w:rPr>
        <w:lastRenderedPageBreak/>
        <w:t>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3B3AC6" w:rsidRDefault="003B3AC6" w:rsidP="003B3AC6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Режим занятий обучающихся обязателен для исполнения  педагогическими работниками, учебно-вспомогательным персоналом учреждения. Администрация учреждения осуществляет текущий контроль исполнения режима занятий обучающихся в ДОУ. </w:t>
      </w:r>
    </w:p>
    <w:p w:rsidR="003B3AC6" w:rsidRPr="00943977" w:rsidRDefault="003B3AC6" w:rsidP="003B3AC6">
      <w:pPr>
        <w:pStyle w:val="a3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4.3.Ознакомление родителей (законных представителей) обучающихся  с  режимом занятий обучающихся осуществляется при приеме детей в учреждение, на родительских собраниях. Режим занятий обучающихся публикуется на официальном сайте учреждения в информационно-телекоммуникационной сети «Интернет» и на информационном стенде ДОУ.</w:t>
      </w:r>
    </w:p>
    <w:p w:rsidR="0036639D" w:rsidRDefault="0036639D"/>
    <w:sectPr w:rsidR="0036639D" w:rsidSect="0036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AC6"/>
    <w:rsid w:val="0036639D"/>
    <w:rsid w:val="003B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3AC6"/>
    <w:pPr>
      <w:spacing w:after="300"/>
    </w:pPr>
  </w:style>
  <w:style w:type="paragraph" w:customStyle="1" w:styleId="ConsPlusNormal">
    <w:name w:val="ConsPlusNormal"/>
    <w:rsid w:val="003B3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B3A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2</cp:revision>
  <dcterms:created xsi:type="dcterms:W3CDTF">2018-07-18T08:36:00Z</dcterms:created>
  <dcterms:modified xsi:type="dcterms:W3CDTF">2018-07-18T08:42:00Z</dcterms:modified>
</cp:coreProperties>
</file>