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1A" w:rsidRDefault="0093091A" w:rsidP="00D12C03">
      <w:pPr>
        <w:jc w:val="center"/>
        <w:rPr>
          <w:rFonts w:eastAsia="Times New Roman" w:cstheme="minorHAnsi"/>
          <w:b/>
          <w:color w:val="333333"/>
          <w:kern w:val="36"/>
          <w:sz w:val="42"/>
          <w:szCs w:val="42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1A" w:rsidRDefault="0093091A" w:rsidP="00D12C03">
      <w:pPr>
        <w:jc w:val="center"/>
        <w:rPr>
          <w:rFonts w:eastAsia="Times New Roman" w:cstheme="minorHAnsi"/>
          <w:b/>
          <w:color w:val="333333"/>
          <w:kern w:val="36"/>
          <w:sz w:val="42"/>
          <w:szCs w:val="42"/>
          <w:lang w:eastAsia="ru-RU"/>
        </w:rPr>
      </w:pPr>
    </w:p>
    <w:p w:rsidR="00441513" w:rsidRPr="00474526" w:rsidRDefault="00441513" w:rsidP="00D12C03">
      <w:pPr>
        <w:jc w:val="center"/>
        <w:rPr>
          <w:i/>
          <w:sz w:val="72"/>
          <w:szCs w:val="72"/>
        </w:rPr>
      </w:pPr>
      <w:r w:rsidRPr="00AC2B33">
        <w:rPr>
          <w:rFonts w:eastAsia="Times New Roman" w:cstheme="minorHAnsi"/>
          <w:b/>
          <w:color w:val="333333"/>
          <w:kern w:val="36"/>
          <w:sz w:val="42"/>
          <w:szCs w:val="42"/>
          <w:lang w:eastAsia="ru-RU"/>
        </w:rPr>
        <w:lastRenderedPageBreak/>
        <w:t>Рабочая программа дополнительной деятельности кружка «</w:t>
      </w:r>
      <w:r w:rsidR="00EE765C" w:rsidRPr="00AC2B33">
        <w:rPr>
          <w:rFonts w:eastAsia="Times New Roman" w:cstheme="minorHAnsi"/>
          <w:b/>
          <w:color w:val="333333"/>
          <w:kern w:val="36"/>
          <w:sz w:val="42"/>
          <w:szCs w:val="42"/>
          <w:lang w:eastAsia="ru-RU"/>
        </w:rPr>
        <w:t>Волшебный мир оригами</w:t>
      </w:r>
      <w:r w:rsidRPr="00AC2B33">
        <w:rPr>
          <w:rFonts w:eastAsia="Times New Roman" w:cstheme="minorHAnsi"/>
          <w:b/>
          <w:color w:val="333333"/>
          <w:kern w:val="36"/>
          <w:sz w:val="42"/>
          <w:szCs w:val="42"/>
          <w:lang w:eastAsia="ru-RU"/>
        </w:rPr>
        <w:t>».</w:t>
      </w:r>
    </w:p>
    <w:p w:rsidR="00441513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7"/>
          <w:szCs w:val="27"/>
          <w:lang w:eastAsia="ru-RU"/>
        </w:rPr>
        <w:br/>
      </w:r>
      <w:r w:rsidR="00B80EAE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В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озраст детей</w:t>
      </w:r>
      <w:r w:rsidR="00B80EAE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:</w:t>
      </w:r>
      <w:r w:rsidR="00B80EAE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 xml:space="preserve"> </w:t>
      </w:r>
      <w:r w:rsidR="00FF5B76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5</w:t>
      </w:r>
      <w:r w:rsidRPr="00AC2B33">
        <w:rPr>
          <w:rFonts w:eastAsia="Times New Roman" w:cstheme="minorHAnsi"/>
          <w:b/>
          <w:sz w:val="28"/>
          <w:szCs w:val="28"/>
          <w:bdr w:val="none" w:sz="0" w:space="0" w:color="auto" w:frame="1"/>
          <w:lang w:eastAsia="ru-RU"/>
        </w:rPr>
        <w:t>–</w:t>
      </w:r>
      <w:r w:rsidR="00FF5B76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 xml:space="preserve"> 6 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лет, срок</w:t>
      </w:r>
      <w:r w:rsidRPr="00AC2B33">
        <w:rPr>
          <w:rFonts w:eastAsia="Times New Roman" w:cstheme="minorHAnsi"/>
          <w:sz w:val="28"/>
          <w:szCs w:val="28"/>
          <w:lang w:eastAsia="ru-RU"/>
        </w:rPr>
        <w:t> 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реализации: 1год</w:t>
      </w:r>
      <w:r w:rsidRPr="00AC2B33">
        <w:rPr>
          <w:rFonts w:eastAsia="Times New Roman" w:cstheme="minorHAnsi"/>
          <w:sz w:val="28"/>
          <w:szCs w:val="28"/>
          <w:lang w:eastAsia="ru-RU"/>
        </w:rPr>
        <w:t>.</w:t>
      </w:r>
    </w:p>
    <w:p w:rsidR="00441513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Образовательная область</w:t>
      </w:r>
      <w:r w:rsidR="00B80EAE" w:rsidRPr="00AC2B33">
        <w:rPr>
          <w:rFonts w:eastAsia="Times New Roman" w:cstheme="minorHAnsi"/>
          <w:sz w:val="28"/>
          <w:szCs w:val="28"/>
          <w:lang w:eastAsia="ru-RU"/>
        </w:rPr>
        <w:t>:</w:t>
      </w:r>
      <w:r w:rsidRPr="00AC2B33">
        <w:rPr>
          <w:rFonts w:eastAsia="Times New Roman" w:cstheme="minorHAnsi"/>
          <w:sz w:val="28"/>
          <w:szCs w:val="28"/>
          <w:lang w:eastAsia="ru-RU"/>
        </w:rPr>
        <w:t> 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«Познавательно – конструктивное развитие»</w:t>
      </w:r>
      <w:r w:rsidRPr="00AC2B33">
        <w:rPr>
          <w:rFonts w:eastAsia="Times New Roman" w:cstheme="minorHAnsi"/>
          <w:sz w:val="28"/>
          <w:szCs w:val="28"/>
          <w:lang w:eastAsia="ru-RU"/>
        </w:rPr>
        <w:t>.</w:t>
      </w:r>
    </w:p>
    <w:p w:rsidR="00441513" w:rsidRPr="00AC2B33" w:rsidRDefault="00FF5B76" w:rsidP="00441513">
      <w:pPr>
        <w:spacing w:before="225" w:after="225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2018 – 2019</w:t>
      </w:r>
      <w:r w:rsidR="00536477"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441513" w:rsidRPr="00AC2B33">
        <w:rPr>
          <w:rFonts w:eastAsia="Times New Roman" w:cstheme="minorHAnsi"/>
          <w:color w:val="333333"/>
          <w:sz w:val="28"/>
          <w:szCs w:val="28"/>
          <w:lang w:eastAsia="ru-RU"/>
        </w:rPr>
        <w:t>учебный год.</w:t>
      </w:r>
    </w:p>
    <w:p w:rsidR="00FF5B76" w:rsidRPr="00AC2B33" w:rsidRDefault="00441513" w:rsidP="00441513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bdr w:val="none" w:sz="0" w:space="0" w:color="auto" w:frame="1"/>
          <w:lang w:eastAsia="ru-RU"/>
        </w:rPr>
        <w:t>Составитель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: воспитатель </w:t>
      </w:r>
      <w:r w:rsidR="00EE765C" w:rsidRPr="00AC2B33">
        <w:rPr>
          <w:rFonts w:eastAsia="Times New Roman" w:cstheme="minorHAnsi"/>
          <w:color w:val="333333"/>
          <w:sz w:val="28"/>
          <w:szCs w:val="28"/>
          <w:lang w:eastAsia="ru-RU"/>
        </w:rPr>
        <w:t>Хамирзаева П. И.</w:t>
      </w:r>
    </w:p>
    <w:p w:rsidR="00DA6034" w:rsidRPr="00AC2B33" w:rsidRDefault="00DA6034" w:rsidP="00441513">
      <w:p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DA6034" w:rsidRPr="00AC2B33" w:rsidRDefault="00DA6034" w:rsidP="00DA6034">
      <w:pPr>
        <w:spacing w:after="0" w:line="240" w:lineRule="auto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111111"/>
          <w:sz w:val="28"/>
          <w:szCs w:val="28"/>
          <w:lang w:eastAsia="ru-RU"/>
        </w:rPr>
        <w:t>Занятия </w:t>
      </w:r>
      <w:r w:rsidRPr="00AC2B33">
        <w:rPr>
          <w:rFonts w:eastAsia="Times New Roman" w:cstheme="minorHAnsi"/>
          <w:bCs/>
          <w:color w:val="111111"/>
          <w:sz w:val="28"/>
          <w:szCs w:val="28"/>
          <w:lang w:eastAsia="ru-RU"/>
        </w:rPr>
        <w:t>кружка</w:t>
      </w:r>
      <w:r w:rsidRPr="00AC2B33">
        <w:rPr>
          <w:rFonts w:eastAsia="Times New Roman" w:cstheme="minorHAnsi"/>
          <w:color w:val="111111"/>
          <w:sz w:val="28"/>
          <w:szCs w:val="28"/>
          <w:lang w:eastAsia="ru-RU"/>
        </w:rPr>
        <w:t> проводятся - 1 раз в неделю.</w:t>
      </w:r>
    </w:p>
    <w:p w:rsidR="00DA6034" w:rsidRPr="00AC2B33" w:rsidRDefault="00E30B49" w:rsidP="00DA6034">
      <w:pPr>
        <w:spacing w:before="225" w:after="225" w:line="240" w:lineRule="auto"/>
        <w:rPr>
          <w:rFonts w:eastAsia="Times New Roman" w:cstheme="minorHAnsi"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color w:val="111111"/>
          <w:sz w:val="28"/>
          <w:szCs w:val="28"/>
          <w:lang w:eastAsia="ru-RU"/>
        </w:rPr>
        <w:t>Продолжительность занятия – 20-25</w:t>
      </w:r>
      <w:r w:rsidR="00DA6034" w:rsidRPr="00AC2B33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минут.</w:t>
      </w:r>
    </w:p>
    <w:p w:rsidR="00441513" w:rsidRPr="00AC2B33" w:rsidRDefault="00B80EAE" w:rsidP="00B80EAE">
      <w:pPr>
        <w:spacing w:line="360" w:lineRule="auto"/>
        <w:rPr>
          <w:rFonts w:cstheme="minorHAnsi"/>
          <w:sz w:val="28"/>
          <w:szCs w:val="28"/>
        </w:rPr>
      </w:pPr>
      <w:r w:rsidRPr="00AC2B33">
        <w:rPr>
          <w:rFonts w:cstheme="minorHAnsi"/>
          <w:sz w:val="28"/>
          <w:szCs w:val="28"/>
        </w:rPr>
        <w:t xml:space="preserve">                          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Пояснительная записка.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Дошкольный возраст – яркая, неповторимая страница в жизни каждого человека. Именно в этот период устанавливается связь ребёнка с ведущими сферами </w:t>
      </w: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бытия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миром людей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- увлекательнейшее занятие для детей 5 – 7 лет.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часто называют японским искусством, но оно могло зародиться и других странах, где широко использовалась бумага, одно из величайших изобретений человека.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Впервые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как фактор полезного воздействия на ребёнка выделил основатель детских садов Фридрих Фребель</w:t>
      </w:r>
      <w:r w:rsidR="00F75554"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включивший в обучение воспитанников знакомство с техникой складывания фигурок из бумаги.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Искусство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не только развлечение.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 с бумажными фигурками развивают мелкую моторику детей и так же важнейшие психические процессы как внимательность, память, мышление, воображение. Оно прививает художественный вкус, развивает пространственное мышление, творчество и логические способности. Каждое занятие сопровождается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небольшим рассказом о предмете (животном, фигурку которого детям предстоит сложить, и, таким образом, имеет помимо практической еще и познавательную направленность.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способствует воспитанию усидчивости, аккуратности, целеустремленности, активности, самостоятельности детей.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Создавая бумажные модели, ребенок постоянно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работает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с геометрическими </w:t>
      </w: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фигурами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начинает складывание с выполнения действий на плоскости исходной геометрической фигуры – квадрата </w:t>
      </w:r>
      <w:r w:rsidRPr="00AC2B33">
        <w:rPr>
          <w:rFonts w:eastAsia="Times New Roman" w:cstheme="minorHAnsi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(прямоугольника)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 в процессе складывания в руках ребенка одна геометрическая фигура преобразуется в другую.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Работая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с геометрическими фигурами, дети закрепляют сведения об их строении (стороны, углы, вершины, соотношение сторон и т. д., признаки их сходства и различия.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Для поддержки данного интереса необходимо стимулировать воображение, желание включаться в творческую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деятельность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 На занятиях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у детей развиваются эмоционально – эстетические чувства, художественное восприятие, совершенствуются навыки конструктивного творчества. Данный вид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деятельности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не только доступен и интересен детям старшего дошкольного возраста, но и способствует развитию общих способностей детей, которые пригодятся им в жизни и в процессе обучения другим предметам. Занятия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деятельность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в процессе освоения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программы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 А также способствуют развитию мелкой моторики рук, что имеет немаловажное влияние на развитие речи детей.</w:t>
      </w:r>
    </w:p>
    <w:p w:rsidR="00441513" w:rsidRPr="00AC2B33" w:rsidRDefault="00B80EAE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                   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Новизна </w:t>
      </w:r>
      <w:r w:rsidR="0044151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="00AC2B3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.</w:t>
      </w:r>
    </w:p>
    <w:p w:rsidR="00AC2B3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Одним из основных условий реализации образовательной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программы </w:t>
      </w:r>
      <w:r w:rsidRPr="008353B1">
        <w:rPr>
          <w:sz w:val="28"/>
          <w:szCs w:val="28"/>
        </w:rPr>
        <w:t>«Оригами</w:t>
      </w:r>
      <w:r w:rsidRPr="00AC2B33">
        <w:rPr>
          <w:rFonts w:eastAsia="Times New Roman" w:cstheme="minorHAnsi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 является соблюдение возрастных особенностей детей, в том числе преобладание игровой формы организации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занятий тесное переплетение нескольких областей интересов. На занятиях кроме техники овладения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дети углубляют свои познания о природе.</w:t>
      </w:r>
    </w:p>
    <w:p w:rsidR="00AC2B33" w:rsidRPr="00AC2B33" w:rsidRDefault="008353B1" w:rsidP="00AC2B33">
      <w:pPr>
        <w:tabs>
          <w:tab w:val="left" w:pos="2550"/>
        </w:tabs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               </w:t>
      </w:r>
      <w:r w:rsidR="00AC2B3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Актуальность </w:t>
      </w:r>
      <w:r w:rsidR="00AC2B3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="00AC2B33"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B80EAE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441513" w:rsidRPr="00AC2B33">
        <w:rPr>
          <w:rFonts w:eastAsia="Times New Roman" w:cstheme="minorHAnsi"/>
          <w:color w:val="333333"/>
          <w:sz w:val="28"/>
          <w:szCs w:val="28"/>
          <w:lang w:eastAsia="ru-RU"/>
        </w:rPr>
        <w:t>Актуальность </w:t>
      </w:r>
      <w:r w:rsidR="00441513"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программы</w:t>
      </w:r>
      <w:r w:rsidR="00441513"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- в создании условий для развития личности ребенка, развитии мотивации к познанию и творчеству, приобщении к общечеловеческим ценностям, для социального и культурного самоопределения, творческой самореализации личности ребенка, укреплении психического и физического здоровья детей, взаимодействии педагога с семьей.</w:t>
      </w:r>
    </w:p>
    <w:p w:rsidR="00AC2B33" w:rsidRPr="00AC2B33" w:rsidRDefault="00441513" w:rsidP="00AC2B33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Актуальность использования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в образовательном процессе в первую очередь связана с возможностью использования его как средства развития мелкой моторики рук. Использование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обеспечивает хорошую тренировку пальцев, способствует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выработке движений кисти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развивает точность, скоординированность мелких движений пальцев. Как известно, всё это стимулирует развитие речи у детей. Кроме того, для детей младшего возраста тренировка пальцев важна с точки зрения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выработки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основных элементарных умений, таких, как одевание и раздевание, застегивание и расстегивание пуговиц, манипулирование ложкой, ножницами. У старших дошкольников тренировка пальцев подготавливает руку к письму.</w:t>
      </w:r>
    </w:p>
    <w:p w:rsidR="00441513" w:rsidRPr="00AC2B33" w:rsidRDefault="00AC2B33" w:rsidP="00AC2B33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      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Соответствует ФГОС.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Программа разработана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в соответствии с ФГОС дошкольного образования. Реализация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программы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ведется в соответствии с нормативно- правовыми </w:t>
      </w: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документами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cstheme="minorHAnsi"/>
          <w:sz w:val="28"/>
          <w:szCs w:val="28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- Законом Российской Федерации </w:t>
      </w:r>
      <w:r w:rsidRPr="00AC2B33">
        <w:rPr>
          <w:rFonts w:cstheme="minorHAnsi"/>
          <w:sz w:val="28"/>
          <w:szCs w:val="28"/>
        </w:rPr>
        <w:t>«Об образовании»;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- Санитарно – эпидемиологическими правилами и нормативами СанПиН 2.4.1.3049- 13 «Санитарно – эпидемиологические требования к устройству, содержанию и организации режима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дошкольных образовательных учреждений»;</w:t>
      </w:r>
    </w:p>
    <w:p w:rsidR="00441513" w:rsidRPr="00AC2B33" w:rsidRDefault="00441513" w:rsidP="007A54DD">
      <w:pPr>
        <w:spacing w:before="225" w:after="225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- Письмом Министерства образования Российской Федерации от 14. 03. 2000 № 65/23 – 16 «О гигиенических требованиях к максимальной нагрузке на детей дошкольного возраста в организованных формах обучения»;</w:t>
      </w:r>
    </w:p>
    <w:p w:rsidR="00441513" w:rsidRPr="00AC2B33" w:rsidRDefault="00441513" w:rsidP="007A54DD">
      <w:pPr>
        <w:spacing w:before="225" w:after="225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- 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-Письмом </w:t>
      </w:r>
      <w:r w:rsidRPr="00AC2B33">
        <w:rPr>
          <w:rFonts w:eastAsia="Times New Roman" w:cstheme="minorHAnsi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AC2B33">
        <w:rPr>
          <w:rFonts w:cstheme="minorHAnsi"/>
          <w:sz w:val="28"/>
          <w:szCs w:val="28"/>
        </w:rPr>
        <w:t>Комментарии к ФГОС дошкольного образования</w:t>
      </w:r>
      <w:r w:rsidRPr="00AC2B33">
        <w:rPr>
          <w:rFonts w:eastAsia="Times New Roman" w:cstheme="minorHAnsi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Министерства образования и науки Российской Федерации от 28.02.2014 г. № 08-249</w:t>
      </w:r>
    </w:p>
    <w:p w:rsidR="00AC2B33" w:rsidRPr="00AC2B33" w:rsidRDefault="00AC2B3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441513" w:rsidRPr="00AC2B33" w:rsidRDefault="00AC2B33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                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Цель </w:t>
      </w:r>
      <w:r w:rsidR="0044151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Побудить творческую активность детей, стимулировать воображение, желание включаться в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деятельность</w:t>
      </w:r>
      <w:r w:rsidR="00F75554" w:rsidRPr="00AC2B33"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всестороннее интеллектуальное и эстетическое развитие детей в процессе овладение элементарными приемами техники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как художественного способа конструирования из бумаги.</w:t>
      </w:r>
    </w:p>
    <w:p w:rsidR="00AC2B33" w:rsidRPr="00AC2B33" w:rsidRDefault="00AC2B33" w:rsidP="00AC2B33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            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Задачи </w:t>
      </w:r>
      <w:r w:rsidR="0044151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AC2B33">
      <w:pPr>
        <w:spacing w:after="0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lang w:eastAsia="ru-RU"/>
        </w:rPr>
        <w:t>Обучающие</w:t>
      </w:r>
      <w:r w:rsidR="00D21C88" w:rsidRPr="00AC2B33">
        <w:rPr>
          <w:rFonts w:eastAsia="Times New Roman" w:cstheme="minorHAnsi"/>
          <w:color w:val="333333"/>
          <w:sz w:val="28"/>
          <w:szCs w:val="28"/>
          <w:u w:val="single"/>
          <w:lang w:eastAsia="ru-RU"/>
        </w:rPr>
        <w:t>: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Знакомить детей с основными геометрическими понятиями и базовыми формами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Формировать умения следовать устным инструкциям.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Обучать различным приемам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 с бумагой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Знакомить детей с основными геометрическими </w:t>
      </w: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понятиями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круг, квадрат, треугольник, угол, сторона, вершина и т. д. Обогащать словарь ребенка специальными терминами.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Создавать композиции с изделиями, выполненными в технике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Развивать внимание, память, логическое и пространственное воображения.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Развивать мелкую моторику рук и глазомер.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•Развивать художественный вкус, творческие способности и фантазии детей.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• Развивать у детей способность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работать руками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приучать к точным движениям пальцев, совершенствовать мелкую моторику рук, развивать глазомер.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Развивать пространственное воображение.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Воспитывать интерес к искусству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Расшир</w:t>
      </w:r>
      <w:r w:rsidR="006724F8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ять коммуникативные способности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детей.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Формировать культуру труда и совершенствовать трудовые навыки.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Способствовать созданию игровых ситуаций, расширять коммуникативные способности детей.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рабочее место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735E75" w:rsidRPr="00AC2B33" w:rsidRDefault="00735E75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441513" w:rsidRPr="00AC2B33" w:rsidRDefault="00767D34" w:rsidP="00AC2B33">
      <w:pPr>
        <w:spacing w:after="0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Программа способствует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1. Повышению мотивации ребенка;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2. Появлению уверенности в своих силах;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3. Возникновению желания добиться планируемого результата;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4. Приобретению навыка самостоятельной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5. Развитию тонких движений пальцев рук;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6. Созданию творческой атмосферы в группе воспитанников на основе взаимопонимания и сотрудничества.</w:t>
      </w:r>
    </w:p>
    <w:p w:rsidR="00441513" w:rsidRPr="00AC2B33" w:rsidRDefault="00441513" w:rsidP="00AC2B33">
      <w:pPr>
        <w:spacing w:after="0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Основные принципы </w:t>
      </w:r>
      <w:r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природособразности (приоритет природных способностей ребенка в сочетании с приобретенными качествами в его развитии);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творчества; развитие фантазии, образного мышления, уверенности в своих силах;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единства развития и воспитания;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Принцип сотрудничества участников образовательного процесса и доступность обучения;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общедоступности;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преемственности;</w:t>
      </w:r>
    </w:p>
    <w:p w:rsidR="00441513" w:rsidRPr="00AC2B33" w:rsidRDefault="00441513" w:rsidP="00AC2B33">
      <w:pPr>
        <w:spacing w:after="0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индивидуально – личностного </w:t>
      </w:r>
      <w:r w:rsidRPr="006724F8">
        <w:rPr>
          <w:rFonts w:eastAsia="Times New Roman" w:cstheme="minorHAnsi"/>
          <w:color w:val="333333"/>
          <w:sz w:val="28"/>
          <w:szCs w:val="28"/>
          <w:bdr w:val="none" w:sz="0" w:space="0" w:color="auto" w:frame="1"/>
          <w:lang w:eastAsia="ru-RU"/>
        </w:rPr>
        <w:t>подхода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учет индивидуальных возможностей и способностей каждого ребенка;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успешности;</w:t>
      </w:r>
    </w:p>
    <w:p w:rsidR="00441513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учета психологических особенностей детей при отборе содержания и методов воспитания и развития.</w:t>
      </w:r>
    </w:p>
    <w:p w:rsidR="00D21C88" w:rsidRPr="00AC2B33" w:rsidRDefault="00441513" w:rsidP="00AC2B33">
      <w:pPr>
        <w:spacing w:before="225" w:after="225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Принцип системнос</w:t>
      </w:r>
      <w:r w:rsidR="00BB3F4A" w:rsidRPr="00AC2B33">
        <w:rPr>
          <w:rFonts w:eastAsia="Times New Roman" w:cstheme="minorHAnsi"/>
          <w:color w:val="333333"/>
          <w:sz w:val="28"/>
          <w:szCs w:val="28"/>
          <w:lang w:eastAsia="ru-RU"/>
        </w:rPr>
        <w:t>ти.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Формы и виды контроля образовательной </w:t>
      </w:r>
      <w:r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программы</w:t>
      </w: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Составление альбома лучших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• Проведение выставок</w:t>
      </w:r>
      <w:r w:rsidR="00F75554"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детских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AC2B33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           </w:t>
      </w:r>
      <w:r w:rsidR="00F75554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Ожидаемый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 xml:space="preserve"> результат</w:t>
      </w:r>
      <w:r w:rsidR="00416BFE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В результате обучения по данной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программе дети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научатся различным приемам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 с бумагой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будут знать основные геометрические понятия и базовые формы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научатся следовать устным инструкциям,; создавать изделия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будут создавать композиции с изделиями, выполненными в технике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441513" w:rsidRPr="00AC2B33" w:rsidRDefault="00441513" w:rsidP="007A54DD">
      <w:pPr>
        <w:spacing w:before="225" w:after="225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познакомятся с искусством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оригами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441513" w:rsidRPr="00AC2B33" w:rsidRDefault="00441513" w:rsidP="007A54DD">
      <w:pPr>
        <w:spacing w:before="225" w:after="225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овладеют навыками культуры труда;</w:t>
      </w:r>
    </w:p>
    <w:p w:rsidR="00B417F7" w:rsidRPr="00AC2B33" w:rsidRDefault="00441513" w:rsidP="007A54DD">
      <w:pPr>
        <w:spacing w:after="0" w:line="36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– улучшат свои коммуникативные способности и приобретут навыки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 в коллективе</w:t>
      </w:r>
      <w:r w:rsidR="00AC2B33"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.</w:t>
      </w:r>
    </w:p>
    <w:p w:rsidR="00441513" w:rsidRPr="00AC2B33" w:rsidRDefault="00F75554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lastRenderedPageBreak/>
        <w:t xml:space="preserve">Методы и 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приемы используемые на занятиях </w:t>
      </w:r>
      <w:r w:rsidR="00441513"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кружка</w:t>
      </w:r>
      <w:r w:rsidR="00441513"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Словесный метод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игровой момент, беседа, рассказ, художественное слово, вопросы, уточняющие наводящие проблемные познавательные.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Информационно-рецептивный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рассматривание, напоминание, частичный показ, образец, объяснение, сопровождаемое показом с опорой на символы-ориентиры, устные инструкции по выполнению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работы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Репродуктивный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</w:t>
      </w:r>
      <w:r w:rsidR="00436976"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выполнение действий с детьми, с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проговариванием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совместное действие педагога с детьми.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Эвристический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 </w:t>
      </w:r>
      <w:r w:rsidR="00436976" w:rsidRPr="00AC2B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 по схемам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выполнение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 с опорой на личный опыт,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Исследовательский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: самостоятельная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 детей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36976" w:rsidRPr="00AC2B33" w:rsidRDefault="00436976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436976" w:rsidRPr="00AC2B33" w:rsidRDefault="00436976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Интеграция с образовательными областями:</w:t>
      </w:r>
    </w:p>
    <w:p w:rsidR="00B009CC" w:rsidRPr="00AC2B33" w:rsidRDefault="00416BFE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«Познание»</w:t>
      </w:r>
    </w:p>
    <w:p w:rsidR="00B009CC" w:rsidRPr="00AC2B33" w:rsidRDefault="00416BFE" w:rsidP="00B80EAE">
      <w:pPr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«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Конструирование»</w:t>
      </w:r>
    </w:p>
    <w:p w:rsidR="00B009CC" w:rsidRPr="00AC2B33" w:rsidRDefault="00416BFE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</w:t>
      </w:r>
      <w:r w:rsidR="00441513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Математическое развитие</w:t>
      </w:r>
      <w:r w:rsidR="00441513" w:rsidRPr="00AC2B33">
        <w:rPr>
          <w:rFonts w:eastAsia="Times New Roman" w:cstheme="minorHAnsi"/>
          <w:sz w:val="28"/>
          <w:szCs w:val="28"/>
          <w:lang w:eastAsia="ru-RU"/>
        </w:rPr>
        <w:t>»,</w:t>
      </w:r>
    </w:p>
    <w:p w:rsidR="00B009CC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«Речевое развитие»</w:t>
      </w:r>
    </w:p>
    <w:p w:rsidR="00B009CC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«Художественно -</w:t>
      </w:r>
      <w:r w:rsidR="00F75554"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эстетическое творчество»</w:t>
      </w:r>
    </w:p>
    <w:p w:rsidR="00B009CC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«Безопасность»</w:t>
      </w:r>
      <w:r w:rsidRPr="00AC2B33">
        <w:rPr>
          <w:rFonts w:eastAsia="Times New Roman" w:cstheme="minorHAnsi"/>
          <w:sz w:val="28"/>
          <w:szCs w:val="28"/>
          <w:lang w:eastAsia="ru-RU"/>
        </w:rPr>
        <w:t> </w:t>
      </w:r>
    </w:p>
    <w:p w:rsidR="00441513" w:rsidRPr="00AC2B33" w:rsidRDefault="00441513" w:rsidP="00B80EAE">
      <w:pPr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«Социально – коммуникативное»</w:t>
      </w:r>
    </w:p>
    <w:p w:rsidR="00416BFE" w:rsidRPr="00AC2B33" w:rsidRDefault="00416BFE" w:rsidP="007A54DD">
      <w:pPr>
        <w:spacing w:after="0" w:line="36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Формы занятий: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Форма занятий – тематическая совместная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деятельность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41513" w:rsidRPr="00AC2B33" w:rsidRDefault="00441513" w:rsidP="007A54DD">
      <w:pPr>
        <w:spacing w:before="225" w:after="225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Беседы, чтение художественной литературы,</w:t>
      </w:r>
    </w:p>
    <w:p w:rsidR="00441513" w:rsidRPr="00AC2B33" w:rsidRDefault="00441513" w:rsidP="007A54DD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Индивидуальная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, групповая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работа</w:t>
      </w: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;</w:t>
      </w:r>
    </w:p>
    <w:p w:rsidR="00DA6034" w:rsidRPr="00AC2B33" w:rsidRDefault="00441513" w:rsidP="00DA6034">
      <w:pPr>
        <w:spacing w:after="0" w:line="36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Коллективно – творческая </w:t>
      </w:r>
      <w:r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работ</w:t>
      </w:r>
      <w:r w:rsidR="00B009CC" w:rsidRPr="00AC2B33">
        <w:rPr>
          <w:rFonts w:eastAsia="Times New Roman" w:cstheme="minorHAnsi"/>
          <w:bCs/>
          <w:color w:val="333333"/>
          <w:sz w:val="28"/>
          <w:szCs w:val="28"/>
          <w:lang w:eastAsia="ru-RU"/>
        </w:rPr>
        <w:t>а.</w:t>
      </w: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710A85">
      <w:pPr>
        <w:spacing w:after="0" w:line="360" w:lineRule="auto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710A85" w:rsidRPr="00AC2B33" w:rsidRDefault="00710A85" w:rsidP="00710A85">
      <w:pPr>
        <w:spacing w:after="0" w:line="24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lastRenderedPageBreak/>
        <w:t>Список воспитанников </w:t>
      </w:r>
      <w:r w:rsidRPr="00AC2B33">
        <w:rPr>
          <w:rFonts w:eastAsia="Times New Roman" w:cstheme="minorHAnsi"/>
          <w:b/>
          <w:bCs/>
          <w:color w:val="333333"/>
          <w:sz w:val="36"/>
          <w:szCs w:val="36"/>
          <w:lang w:eastAsia="ru-RU"/>
        </w:rPr>
        <w:t>кружка</w:t>
      </w: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710A85" w:rsidRPr="00AC2B33" w:rsidRDefault="00710A85" w:rsidP="00710A85">
      <w:pPr>
        <w:spacing w:after="0" w:line="36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1.Баранова Милана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2.Багамаева Марьям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3.Баюра Влад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4.Голубев Егор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 xml:space="preserve"> 5.Кондратенкова Арина 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6. Литвиненко Савелий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7. Литвинская Настя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8. Мироненко Катя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9. Ноженко Данил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10. Павлов Даниил</w:t>
      </w:r>
    </w:p>
    <w:p w:rsidR="00710A85" w:rsidRPr="00AC2B33" w:rsidRDefault="00710A85" w:rsidP="00710A85">
      <w:pPr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11.Саровский Дарий</w:t>
      </w:r>
    </w:p>
    <w:p w:rsidR="00710A85" w:rsidRPr="00AC2B33" w:rsidRDefault="00710A85" w:rsidP="00710A85">
      <w:pPr>
        <w:spacing w:line="360" w:lineRule="auto"/>
        <w:rPr>
          <w:rFonts w:cstheme="minorHAnsi"/>
          <w:sz w:val="28"/>
          <w:szCs w:val="28"/>
        </w:rPr>
      </w:pPr>
      <w:r w:rsidRPr="00AC2B33">
        <w:rPr>
          <w:rFonts w:eastAsia="Times New Roman" w:cstheme="minorHAnsi"/>
          <w:sz w:val="28"/>
          <w:szCs w:val="28"/>
          <w:lang w:eastAsia="ru-RU"/>
        </w:rPr>
        <w:t>12.Шавшин Дима</w:t>
      </w: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AC2B33" w:rsidRPr="00AC2B33" w:rsidRDefault="00AC2B33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710A85" w:rsidRDefault="00710A85" w:rsidP="00DA6034">
      <w:pPr>
        <w:spacing w:after="0" w:line="360" w:lineRule="auto"/>
        <w:jc w:val="center"/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</w:pPr>
    </w:p>
    <w:p w:rsidR="007B6C83" w:rsidRPr="00AC2B33" w:rsidRDefault="007B6C83" w:rsidP="00DA6034">
      <w:pPr>
        <w:spacing w:after="0" w:line="360" w:lineRule="auto"/>
        <w:jc w:val="center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  <w:r w:rsidRPr="00AC2B33">
        <w:rPr>
          <w:rFonts w:cstheme="minorHAnsi"/>
          <w:b/>
          <w:bCs/>
          <w:i/>
          <w:iCs/>
          <w:color w:val="333333"/>
          <w:sz w:val="27"/>
          <w:szCs w:val="27"/>
          <w:u w:val="single"/>
        </w:rPr>
        <w:lastRenderedPageBreak/>
        <w:t>Календарно-тематическое планирование.</w:t>
      </w:r>
    </w:p>
    <w:tbl>
      <w:tblPr>
        <w:tblW w:w="952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4"/>
        <w:gridCol w:w="464"/>
        <w:gridCol w:w="2762"/>
        <w:gridCol w:w="4755"/>
      </w:tblGrid>
      <w:tr w:rsidR="007B6C83" w:rsidRPr="00AC2B33" w:rsidTr="007B6C83">
        <w:trPr>
          <w:trHeight w:val="48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bCs/>
                <w:i/>
                <w:iCs/>
                <w:color w:val="333333"/>
                <w:sz w:val="27"/>
                <w:szCs w:val="27"/>
              </w:rPr>
              <w:t>месяц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0"/>
                <w:szCs w:val="20"/>
              </w:rPr>
              <w:t>№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bCs/>
                <w:i/>
                <w:iCs/>
                <w:color w:val="333333"/>
                <w:sz w:val="27"/>
                <w:szCs w:val="27"/>
              </w:rPr>
              <w:t>Тема занятия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bCs/>
                <w:i/>
                <w:iCs/>
                <w:color w:val="333333"/>
                <w:sz w:val="27"/>
                <w:szCs w:val="27"/>
              </w:rPr>
              <w:t>Программное содержание</w:t>
            </w:r>
          </w:p>
        </w:tc>
      </w:tr>
      <w:tr w:rsidR="007B6C83" w:rsidRPr="00AC2B33" w:rsidTr="007B6C83">
        <w:trPr>
          <w:trHeight w:val="195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color w:val="333333"/>
                <w:sz w:val="32"/>
                <w:szCs w:val="32"/>
              </w:rPr>
              <w:t>сентябрь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Знакомство с историей искусства оригами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Познакомить с историей искусства оригами. Заинтересовать детей изготовлением фигурок в стиле оригами. Развивать воображение, воспитывать усидчивость.</w:t>
            </w:r>
          </w:p>
        </w:tc>
      </w:tr>
      <w:tr w:rsidR="007B6C83" w:rsidRPr="00AC2B33" w:rsidTr="007B6C83">
        <w:trPr>
          <w:trHeight w:val="2250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color w:val="333333"/>
                <w:sz w:val="32"/>
                <w:szCs w:val="32"/>
              </w:rPr>
              <w:t>октябрь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Базовые формы: «Книжка», «Дверь», «Треугольник», «Воздушный змей», «Блинчик»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Познакомить с базовыми формами. Развивать глазомер, совершенствовать точность мелких движений рук.</w:t>
            </w:r>
          </w:p>
        </w:tc>
      </w:tr>
      <w:tr w:rsidR="007B6C83" w:rsidRPr="00AC2B33" w:rsidTr="007B6C83">
        <w:trPr>
          <w:trHeight w:val="18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«Стакан»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Формировать навык изготовления модели из бумаги с применением приемов оригами и действия с ними; совершенствовать точность мелких движений руки.</w:t>
            </w:r>
          </w:p>
        </w:tc>
      </w:tr>
      <w:tr w:rsidR="007B6C83" w:rsidRPr="00AC2B33" w:rsidTr="007B6C83">
        <w:trPr>
          <w:trHeight w:val="18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«Шапка-лодка»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Продолжать знакомить детей с историей оригами. Обучать художественному конструированию из бумаги, закреплять приемы складывания.</w:t>
            </w:r>
          </w:p>
        </w:tc>
      </w:tr>
      <w:tr w:rsidR="007B6C83" w:rsidRPr="00AC2B33" w:rsidTr="007B6C83">
        <w:trPr>
          <w:trHeight w:val="2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«Лист клена»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(коллективная работа)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Продолжать работу с квадратом, закрепить прием складывания формы «Воздушный змей». Учить соединять детали вместе, развивать творчество, формировать интерес к природе, уважение к труду.</w:t>
            </w:r>
          </w:p>
        </w:tc>
      </w:tr>
      <w:tr w:rsidR="007B6C83" w:rsidRPr="00AC2B33" w:rsidTr="007B6C83">
        <w:trPr>
          <w:trHeight w:val="1500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color w:val="333333"/>
                <w:sz w:val="32"/>
                <w:szCs w:val="32"/>
              </w:rPr>
              <w:t>ноябрь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«Корабль»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Закреплять умение следовать инструкциям . Развивать конструктивное воображение, глазомер.</w:t>
            </w:r>
          </w:p>
        </w:tc>
      </w:tr>
      <w:tr w:rsidR="007B6C83" w:rsidRPr="00AC2B33" w:rsidTr="007B6C83">
        <w:trPr>
          <w:trHeight w:val="24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«Зайчонок»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(коллективная работа)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Повышать интерес к занятиям оригами. Учить делать новую игрушку, складывая квадрат в разных направлениях. Закрепить навыки декоративного украшения готовой фигурки; развивать глазомер.</w:t>
            </w:r>
          </w:p>
        </w:tc>
      </w:tr>
      <w:tr w:rsidR="007B6C83" w:rsidRPr="00AC2B33" w:rsidTr="007B6C83">
        <w:trPr>
          <w:trHeight w:val="18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«Лягушка»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Продолжать учить мастерить игрушки в стиле оригами. Развивать воображение, воспитывать аккуратность, усидчивость.</w:t>
            </w:r>
          </w:p>
        </w:tc>
      </w:tr>
      <w:tr w:rsidR="007B6C83" w:rsidRPr="00AC2B33" w:rsidTr="007B6C83">
        <w:trPr>
          <w:trHeight w:val="22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 xml:space="preserve"> «Гусь»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7"/>
                <w:szCs w:val="27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Учить складывать гуся способом оригами. Показать, что с изменением размера и цвета листа получается другая фигурка (гусь-гусенок). Воспитывать стремление складывать бумагу аккуратно и правильно.</w:t>
            </w:r>
          </w:p>
        </w:tc>
      </w:tr>
      <w:tr w:rsidR="007B6C83" w:rsidRPr="00AC2B33" w:rsidTr="007B6C83">
        <w:trPr>
          <w:trHeight w:val="2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color w:val="333333"/>
                <w:sz w:val="32"/>
                <w:szCs w:val="32"/>
              </w:rPr>
              <w:t>декабрь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 xml:space="preserve"> «Ёлочка»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(коллективная работа)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Продолжать учить детей делать фигурки в стиле оригами. Познакомить с новой базовой формой «водяная бомбочка»; продолжать знакомить с историей искусства оригами.</w:t>
            </w:r>
          </w:p>
        </w:tc>
      </w:tr>
      <w:tr w:rsidR="007B6C83" w:rsidRPr="00AC2B33" w:rsidTr="007B6C83">
        <w:trPr>
          <w:trHeight w:val="1905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color w:val="333333"/>
                <w:sz w:val="32"/>
                <w:szCs w:val="32"/>
              </w:rPr>
              <w:t>январь</w:t>
            </w: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«Снегири на ветках»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(коллективная работа)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Учить складывать снегиря в технике оригами и киригами, уточнить окраску птиц. Развивать композиционные умения при создании зимней картины.</w:t>
            </w:r>
          </w:p>
        </w:tc>
      </w:tr>
      <w:tr w:rsidR="007B6C83" w:rsidRPr="00AC2B33" w:rsidTr="007B6C83">
        <w:trPr>
          <w:trHeight w:val="2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Познакомить детей с модульным оригами</w:t>
            </w: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«Котенок»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Познакомить детей с модульным оригами (изготовление игрушки из нескольких сложенных из бумаги деталей). Развивать внимание, воображение, зрительное восприятие.</w:t>
            </w:r>
          </w:p>
        </w:tc>
      </w:tr>
      <w:tr w:rsidR="007B6C83" w:rsidRPr="00AC2B33" w:rsidTr="007B6C83">
        <w:trPr>
          <w:trHeight w:val="1110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sz w:val="32"/>
                <w:szCs w:val="32"/>
              </w:rPr>
              <w:lastRenderedPageBreak/>
              <w:t>февраль</w:t>
            </w: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lastRenderedPageBreak/>
              <w:t>1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lastRenderedPageBreak/>
              <w:t>«Гномик»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 xml:space="preserve">Закрепить приемы складывания модульного оригами. Развивать внимание, воображение, зрительное </w:t>
            </w: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lastRenderedPageBreak/>
              <w:t>восприятие.</w:t>
            </w:r>
          </w:p>
        </w:tc>
      </w:tr>
      <w:tr w:rsidR="007B6C83" w:rsidRPr="00AC2B33" w:rsidTr="007B6C83">
        <w:trPr>
          <w:trHeight w:val="22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«Лисенок»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Учить складывать лису в технике модульного оригами. Развивать внимание, воображение. Поощрять творчество в играх с поделками, выполненными в стиле оригами, по мотивам русских народных сказок.</w:t>
            </w:r>
          </w:p>
        </w:tc>
      </w:tr>
      <w:tr w:rsidR="007B6C83" w:rsidRPr="00AC2B33" w:rsidTr="007B6C83">
        <w:trPr>
          <w:trHeight w:val="19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«Волчишко»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Продолжать учить складывать модульные игрушки в технике оригами. Воспитывать стремление складывать бумагу аккуратно и правильно.</w:t>
            </w:r>
          </w:p>
        </w:tc>
      </w:tr>
      <w:tr w:rsidR="007B6C83" w:rsidRPr="00AC2B33" w:rsidTr="007B6C83">
        <w:trPr>
          <w:trHeight w:val="1545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sz w:val="32"/>
                <w:szCs w:val="32"/>
              </w:rPr>
              <w:t>март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«Самолет»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Закрепить умение следовать инструкции воспитателя. Развивать мелкую моторику рук, воспитывать аккуратность. Развивать глазомер.</w:t>
            </w:r>
          </w:p>
        </w:tc>
      </w:tr>
      <w:tr w:rsidR="007B6C83" w:rsidRPr="00AC2B33" w:rsidTr="007B6C83">
        <w:trPr>
          <w:trHeight w:val="19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«Собачка»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Прививать любовь к домашним животным. Продолжать учить складывать фигурку в технике модульного оригами (из 2-х квадратов разного размера).</w:t>
            </w:r>
          </w:p>
        </w:tc>
      </w:tr>
      <w:tr w:rsidR="007B6C83" w:rsidRPr="00AC2B33" w:rsidTr="007B6C83">
        <w:trPr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Складывание бумажных салфеток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Показать приемы складывания бумажных салфеток. Развивать творчество, художественную и конструктивную деятельность.</w:t>
            </w:r>
          </w:p>
        </w:tc>
      </w:tr>
      <w:tr w:rsidR="007B6C83" w:rsidRPr="00AC2B33" w:rsidTr="007B6C83">
        <w:trPr>
          <w:trHeight w:val="2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color w:val="333333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«Подснежник»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Воспитывать бережное отношение к первоцветам, умение видеть их красоту. Учить складывать цветок в технике модульного оригами, закрепить приемы складывания листа.</w:t>
            </w:r>
          </w:p>
        </w:tc>
      </w:tr>
      <w:tr w:rsidR="007B6C83" w:rsidRPr="00AC2B33" w:rsidTr="007B6C83">
        <w:trPr>
          <w:trHeight w:val="1020"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sz w:val="32"/>
                <w:szCs w:val="32"/>
              </w:rPr>
              <w:t>Апрель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  <w:r w:rsidRPr="00AC2B33">
              <w:rPr>
                <w:rFonts w:eastAsia="Times New Roman" w:cstheme="minorHAnsi"/>
                <w:sz w:val="32"/>
                <w:szCs w:val="32"/>
              </w:rPr>
              <w:t>май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lastRenderedPageBreak/>
              <w:t>1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«Тюльпан»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Закрепить умение мастерить фигурки оригами, развивать глазомер, мелкую моторику рук.</w:t>
            </w:r>
          </w:p>
        </w:tc>
      </w:tr>
      <w:tr w:rsidR="007B6C83" w:rsidRPr="00AC2B33" w:rsidTr="007B6C83">
        <w:trPr>
          <w:trHeight w:val="17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«Хризантема»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Учить складывать цветок в стиле оригами. Закрепить умение пользоваться ножницами. Воспитывать аккуратность, глазомер.</w:t>
            </w:r>
          </w:p>
        </w:tc>
      </w:tr>
      <w:tr w:rsidR="007B6C83" w:rsidRPr="00AC2B33" w:rsidTr="007B6C83">
        <w:trPr>
          <w:trHeight w:val="20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«Бабочка»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Учить складывать в технике оригами. Развивать мелкие мышцы рук, координацию. Развивать воображение, творческие способности.</w:t>
            </w:r>
          </w:p>
        </w:tc>
      </w:tr>
      <w:tr w:rsidR="007B6C83" w:rsidRPr="00AC2B33" w:rsidTr="007B6C83">
        <w:trPr>
          <w:trHeight w:val="1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Игра «Знатоки оригами»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>Проверить, насколько свободно дети владеют техникой складывания игрушек из бумаги, могут ли они правильно и быстро сложить игрушку на свой выбор.</w:t>
            </w:r>
          </w:p>
        </w:tc>
      </w:tr>
      <w:tr w:rsidR="007B6C83" w:rsidRPr="00AC2B33" w:rsidTr="00DD0C86">
        <w:trPr>
          <w:trHeight w:val="60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C83" w:rsidRPr="00AC2B33" w:rsidRDefault="007B6C83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b/>
                <w:color w:val="333333"/>
                <w:sz w:val="24"/>
                <w:szCs w:val="24"/>
              </w:rPr>
            </w:pPr>
            <w:r w:rsidRPr="00AC2B33">
              <w:rPr>
                <w:rFonts w:eastAsia="Times New Roman" w:cstheme="minorHAnsi"/>
                <w:b/>
                <w:color w:val="333333"/>
                <w:sz w:val="24"/>
                <w:szCs w:val="24"/>
              </w:rPr>
              <w:t>1</w:t>
            </w:r>
          </w:p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 xml:space="preserve"> Выставка лучших работ</w:t>
            </w: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7B6C83" w:rsidRPr="00AC2B33" w:rsidRDefault="007B6C83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C83" w:rsidRPr="00AC2B33" w:rsidRDefault="007B6C83">
            <w:pPr>
              <w:spacing w:before="225" w:after="0" w:line="270" w:lineRule="atLeast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C2B33">
              <w:rPr>
                <w:rFonts w:eastAsia="Times New Roman" w:cstheme="minorHAnsi"/>
                <w:color w:val="333333"/>
                <w:sz w:val="27"/>
                <w:szCs w:val="27"/>
              </w:rPr>
              <w:t xml:space="preserve">Закрепить и уточнить знания детей о японском искусстве оригами. </w:t>
            </w:r>
          </w:p>
        </w:tc>
      </w:tr>
    </w:tbl>
    <w:p w:rsidR="007B6C83" w:rsidRPr="00AC2B33" w:rsidRDefault="007B6C83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417F7" w:rsidRPr="00AC2B33" w:rsidRDefault="00B417F7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417F7" w:rsidRPr="00AC2B33" w:rsidRDefault="00B417F7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417F7" w:rsidRPr="00AC2B33" w:rsidRDefault="00B417F7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009CC" w:rsidRPr="00AC2B33" w:rsidRDefault="00B009CC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009CC" w:rsidRPr="00AC2B33" w:rsidRDefault="00B009CC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009CC" w:rsidRPr="00AC2B33" w:rsidRDefault="00B009CC" w:rsidP="00436976">
      <w:pPr>
        <w:spacing w:after="0" w:line="240" w:lineRule="auto"/>
        <w:rPr>
          <w:rFonts w:eastAsia="Times New Roman" w:cstheme="minorHAnsi"/>
          <w:bCs/>
          <w:color w:val="333333"/>
          <w:sz w:val="28"/>
          <w:szCs w:val="28"/>
          <w:lang w:eastAsia="ru-RU"/>
        </w:rPr>
      </w:pP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lastRenderedPageBreak/>
        <w:t>Диагностические задания по результатам освоения программы кружка оригами «Волшебный мир оригами»</w:t>
      </w:r>
    </w:p>
    <w:p w:rsidR="00DD0C86" w:rsidRPr="00AC2B33" w:rsidRDefault="00DD0C86" w:rsidP="00B009C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  <w:u w:val="single"/>
        </w:rPr>
      </w:pP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</w:rPr>
        <w:t>Знание основных геометрических форм.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3 -</w:t>
      </w:r>
      <w:r w:rsidRPr="00AC2B33">
        <w:rPr>
          <w:rStyle w:val="apple-converted-space"/>
          <w:rFonts w:asciiTheme="minorHAnsi" w:hAnsiTheme="minorHAnsi" w:cstheme="minorHAnsi"/>
          <w:b/>
          <w:bCs/>
          <w:color w:val="373737"/>
          <w:sz w:val="32"/>
          <w:szCs w:val="32"/>
          <w:bdr w:val="none" w:sz="0" w:space="0" w:color="auto" w:frame="1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Высокий уровень – знает основные геометрические понятия.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2 -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Средний уровень – знает с помощью педагога или товарищей,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1 -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Низкий уровень – не знает.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  <w:bdr w:val="none" w:sz="0" w:space="0" w:color="auto" w:frame="1"/>
        </w:rPr>
        <w:t>Умение сделать простейшие базовые формы оригами: «дверь», «треугольник», «воздушный змей», «блин».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3 -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Высокий уровень - делает самостоятельно,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2 -</w:t>
      </w:r>
      <w:r w:rsidRPr="00AC2B33">
        <w:rPr>
          <w:rStyle w:val="apple-converted-space"/>
          <w:rFonts w:asciiTheme="minorHAnsi" w:hAnsiTheme="minorHAnsi" w:cstheme="minorHAnsi"/>
          <w:b/>
          <w:bCs/>
          <w:color w:val="373737"/>
          <w:sz w:val="32"/>
          <w:szCs w:val="32"/>
          <w:bdr w:val="none" w:sz="0" w:space="0" w:color="auto" w:frame="1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Средний уровень - делает с помощью педагога или товарищей,</w:t>
      </w:r>
    </w:p>
    <w:p w:rsidR="00DD0C86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1 -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Низкий уровень - не может сделать.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  <w:u w:val="single"/>
        </w:rPr>
      </w:pP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</w:rPr>
        <w:t>Умение следовать устным инструкциям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3 -</w:t>
      </w:r>
      <w:r w:rsidRPr="00AC2B33">
        <w:rPr>
          <w:rStyle w:val="apple-converted-space"/>
          <w:rFonts w:asciiTheme="minorHAnsi" w:hAnsiTheme="minorHAnsi" w:cstheme="minorHAnsi"/>
          <w:b/>
          <w:bCs/>
          <w:color w:val="373737"/>
          <w:sz w:val="32"/>
          <w:szCs w:val="32"/>
          <w:bdr w:val="none" w:sz="0" w:space="0" w:color="auto" w:frame="1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Высокий уровень - делает самостоятельно,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2 -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Средний уровень - делает с помощью педагога или товарищей,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1 -</w:t>
      </w:r>
      <w:r w:rsidRPr="00AC2B33">
        <w:rPr>
          <w:rStyle w:val="apple-converted-space"/>
          <w:rFonts w:asciiTheme="minorHAnsi" w:hAnsiTheme="minorHAnsi" w:cstheme="minorHAnsi"/>
          <w:b/>
          <w:bCs/>
          <w:color w:val="373737"/>
          <w:sz w:val="32"/>
          <w:szCs w:val="32"/>
          <w:bdr w:val="none" w:sz="0" w:space="0" w:color="auto" w:frame="1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Низкий уровень - не может сделать.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  <w:u w:val="single"/>
        </w:rPr>
      </w:pP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</w:rPr>
        <w:t>Формирование культуры труда и совершенствование трудовых навыков.</w:t>
      </w:r>
      <w:r w:rsidRPr="00AC2B33">
        <w:rPr>
          <w:rStyle w:val="apple-converted-space"/>
          <w:rFonts w:asciiTheme="minorHAnsi" w:hAnsiTheme="minorHAnsi" w:cstheme="minorHAnsi"/>
          <w:color w:val="373737"/>
          <w:sz w:val="32"/>
          <w:szCs w:val="32"/>
          <w:u w:val="single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  <w:bdr w:val="none" w:sz="0" w:space="0" w:color="auto" w:frame="1"/>
        </w:rPr>
        <w:t>Оцениваются умения:</w:t>
      </w:r>
      <w:r w:rsidRPr="00AC2B33">
        <w:rPr>
          <w:rStyle w:val="apple-converted-space"/>
          <w:rFonts w:asciiTheme="minorHAnsi" w:hAnsiTheme="minorHAnsi" w:cstheme="minorHAnsi"/>
          <w:color w:val="373737"/>
          <w:sz w:val="32"/>
          <w:szCs w:val="32"/>
          <w:u w:val="single"/>
          <w:bdr w:val="none" w:sz="0" w:space="0" w:color="auto" w:frame="1"/>
        </w:rPr>
        <w:t> </w:t>
      </w:r>
      <w:r w:rsidRPr="00AC2B33">
        <w:rPr>
          <w:rFonts w:asciiTheme="minorHAnsi" w:hAnsiTheme="minorHAnsi" w:cstheme="minorHAnsi"/>
          <w:color w:val="373737"/>
          <w:sz w:val="32"/>
          <w:szCs w:val="32"/>
          <w:u w:val="single"/>
        </w:rPr>
        <w:t>организовать свое рабочее место, рационально использовать необходимые материалы, аккуратность выполнения работы.</w:t>
      </w:r>
    </w:p>
    <w:p w:rsidR="00AC2B33" w:rsidRPr="00AC2B33" w:rsidRDefault="00AC2B33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  <w:u w:val="single"/>
        </w:rPr>
      </w:pP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1 -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Высокий уровень – умеет организовать свое рабочее место, рационально   использует необходимые материалы, аккуратно выполняет работы.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2 -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Средний уровень – не умеет организовать свое рабочее место, рационально использует необходимые материалы, не аккуратно выполняет работы.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3-</w:t>
      </w:r>
      <w:r w:rsidRPr="00AC2B33">
        <w:rPr>
          <w:rFonts w:asciiTheme="minorHAnsi" w:hAnsiTheme="minorHAnsi" w:cstheme="minorHAnsi"/>
          <w:color w:val="373737"/>
          <w:sz w:val="32"/>
          <w:szCs w:val="32"/>
        </w:rPr>
        <w:t>Низкий уровень - не умеет организовать свое рабочее место, не рационально использует необходимые материалы, не аккуратно выполняет работы.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Fonts w:asciiTheme="minorHAnsi" w:hAnsiTheme="minorHAnsi" w:cstheme="minorHAnsi"/>
          <w:color w:val="373737"/>
          <w:sz w:val="32"/>
          <w:szCs w:val="32"/>
        </w:rPr>
        <w:t> </w:t>
      </w:r>
    </w:p>
    <w:p w:rsidR="00B009CC" w:rsidRPr="00AC2B33" w:rsidRDefault="00B009CC" w:rsidP="00B009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373737"/>
          <w:sz w:val="20"/>
          <w:szCs w:val="20"/>
        </w:rPr>
      </w:pPr>
      <w:r w:rsidRPr="00AC2B33">
        <w:rPr>
          <w:rFonts w:asciiTheme="minorHAnsi" w:hAnsiTheme="minorHAnsi" w:cstheme="minorHAnsi"/>
          <w:color w:val="373737"/>
          <w:sz w:val="20"/>
          <w:szCs w:val="20"/>
        </w:rPr>
        <w:t> </w:t>
      </w:r>
    </w:p>
    <w:p w:rsidR="00B009CC" w:rsidRPr="00AC2B33" w:rsidRDefault="00B009CC" w:rsidP="00B009CC">
      <w:pPr>
        <w:rPr>
          <w:rFonts w:cstheme="minorHAnsi"/>
        </w:rPr>
      </w:pPr>
    </w:p>
    <w:p w:rsidR="00AC2B33" w:rsidRPr="00AC2B33" w:rsidRDefault="00AC2B33" w:rsidP="00AC2B3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</w:pPr>
    </w:p>
    <w:p w:rsidR="00AC2B33" w:rsidRPr="00AC2B33" w:rsidRDefault="00AC2B33" w:rsidP="00AC2B3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</w:pPr>
    </w:p>
    <w:p w:rsidR="00BB3F4A" w:rsidRPr="00AC2B33" w:rsidRDefault="00BB3F4A" w:rsidP="00AC2B33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Theme="minorHAnsi" w:hAnsiTheme="minorHAnsi" w:cstheme="minorHAnsi"/>
          <w:color w:val="373737"/>
          <w:sz w:val="32"/>
          <w:szCs w:val="32"/>
        </w:rPr>
      </w:pP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lastRenderedPageBreak/>
        <w:t>Освоение программы</w:t>
      </w:r>
      <w:r w:rsidR="00AC2B33"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 xml:space="preserve"> кружка </w:t>
      </w:r>
      <w:r w:rsidRPr="00AC2B33">
        <w:rPr>
          <w:rStyle w:val="a4"/>
          <w:rFonts w:asciiTheme="minorHAnsi" w:hAnsiTheme="minorHAnsi" w:cstheme="minorHAnsi"/>
          <w:color w:val="373737"/>
          <w:sz w:val="32"/>
          <w:szCs w:val="32"/>
          <w:bdr w:val="none" w:sz="0" w:space="0" w:color="auto" w:frame="1"/>
        </w:rPr>
        <w:t>оригами «Волшебный мир оригами»:</w:t>
      </w:r>
    </w:p>
    <w:p w:rsidR="00BB3F4A" w:rsidRPr="00AC2B33" w:rsidRDefault="00BB3F4A" w:rsidP="00BB3F4A">
      <w:pPr>
        <w:rPr>
          <w:rFonts w:cstheme="minorHAnsi"/>
        </w:rPr>
      </w:pPr>
    </w:p>
    <w:tbl>
      <w:tblPr>
        <w:tblStyle w:val="a7"/>
        <w:tblW w:w="9825" w:type="dxa"/>
        <w:tblLayout w:type="fixed"/>
        <w:tblLook w:val="04A0"/>
      </w:tblPr>
      <w:tblGrid>
        <w:gridCol w:w="534"/>
        <w:gridCol w:w="1984"/>
        <w:gridCol w:w="709"/>
        <w:gridCol w:w="709"/>
        <w:gridCol w:w="780"/>
        <w:gridCol w:w="921"/>
        <w:gridCol w:w="780"/>
        <w:gridCol w:w="921"/>
        <w:gridCol w:w="705"/>
        <w:gridCol w:w="570"/>
        <w:gridCol w:w="567"/>
        <w:gridCol w:w="645"/>
      </w:tblGrid>
      <w:tr w:rsidR="00BB3F4A" w:rsidRPr="00AC2B33" w:rsidTr="00536477">
        <w:trPr>
          <w:trHeight w:val="20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 xml:space="preserve">Ф.И. </w:t>
            </w:r>
            <w:r w:rsidRPr="00AC2B33">
              <w:rPr>
                <w:rFonts w:cstheme="minorHAnsi"/>
                <w:sz w:val="24"/>
                <w:szCs w:val="24"/>
              </w:rPr>
              <w:t>ребенка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pStyle w:val="a3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HAnsi" w:hAnsiTheme="minorHAnsi" w:cstheme="minorHAnsi"/>
                <w:color w:val="373737"/>
                <w:lang w:eastAsia="en-US"/>
              </w:rPr>
            </w:pPr>
            <w:r w:rsidRPr="00AC2B33">
              <w:rPr>
                <w:rFonts w:asciiTheme="minorHAnsi" w:hAnsiTheme="minorHAnsi" w:cstheme="minorHAnsi"/>
                <w:color w:val="373737"/>
                <w:lang w:eastAsia="en-US"/>
              </w:rPr>
              <w:t xml:space="preserve">Знает основные </w:t>
            </w:r>
            <w:r w:rsidR="00536477" w:rsidRPr="00AC2B33">
              <w:rPr>
                <w:rFonts w:asciiTheme="minorHAnsi" w:hAnsiTheme="minorHAnsi" w:cstheme="minorHAnsi"/>
                <w:color w:val="373737"/>
                <w:lang w:eastAsia="en-US"/>
              </w:rPr>
              <w:t xml:space="preserve">геометри </w:t>
            </w:r>
            <w:r w:rsidRPr="00AC2B33">
              <w:rPr>
                <w:rFonts w:asciiTheme="minorHAnsi" w:hAnsiTheme="minorHAnsi" w:cstheme="minorHAnsi"/>
                <w:color w:val="373737"/>
                <w:lang w:eastAsia="en-US"/>
              </w:rPr>
              <w:t>ческие формы</w:t>
            </w:r>
          </w:p>
          <w:p w:rsidR="00BB3F4A" w:rsidRPr="00AC2B33" w:rsidRDefault="00BB3F4A">
            <w:pPr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color w:val="373737"/>
                <w:sz w:val="24"/>
                <w:szCs w:val="24"/>
                <w:bdr w:val="none" w:sz="0" w:space="0" w:color="auto" w:frame="1"/>
              </w:rPr>
              <w:t>Умеет делать простейшие базовые формы оригами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pStyle w:val="a3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HAnsi" w:hAnsiTheme="minorHAnsi" w:cstheme="minorHAnsi"/>
                <w:color w:val="373737"/>
                <w:lang w:eastAsia="en-US"/>
              </w:rPr>
            </w:pPr>
            <w:r w:rsidRPr="00AC2B33">
              <w:rPr>
                <w:rFonts w:asciiTheme="minorHAnsi" w:hAnsiTheme="minorHAnsi" w:cstheme="minorHAnsi"/>
                <w:color w:val="373737"/>
                <w:lang w:eastAsia="en-US"/>
              </w:rPr>
              <w:t>Следует устным инструкциям</w:t>
            </w:r>
          </w:p>
          <w:p w:rsidR="00BB3F4A" w:rsidRPr="00AC2B33" w:rsidRDefault="00BB3F4A">
            <w:pPr>
              <w:rPr>
                <w:rFonts w:cstheme="minorHAnsi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 w:rsidP="0053647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color w:val="373737"/>
                <w:sz w:val="24"/>
                <w:szCs w:val="24"/>
              </w:rPr>
              <w:t xml:space="preserve">Сформированна  культура труда 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Итого</w:t>
            </w:r>
          </w:p>
        </w:tc>
      </w:tr>
      <w:tr w:rsidR="00BB3F4A" w:rsidRPr="00AC2B33" w:rsidTr="00536477">
        <w:trPr>
          <w:trHeight w:val="4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к.г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</w:rPr>
              <w:t>н.г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</w:rPr>
              <w:t>к.г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н.г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к.г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н.г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к.г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н.г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BB3F4A">
            <w:pPr>
              <w:rPr>
                <w:rFonts w:cstheme="minorHAnsi"/>
              </w:rPr>
            </w:pPr>
            <w:r w:rsidRPr="00AC2B33">
              <w:rPr>
                <w:rFonts w:cstheme="minorHAnsi"/>
              </w:rPr>
              <w:t>к.г</w:t>
            </w:r>
          </w:p>
        </w:tc>
      </w:tr>
      <w:tr w:rsidR="00BB3F4A" w:rsidRPr="00AC2B33" w:rsidTr="00536477">
        <w:trPr>
          <w:trHeight w:val="6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F4A" w:rsidRPr="00AC2B33" w:rsidRDefault="00767D34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Баранова Милана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F4A" w:rsidRPr="00AC2B33" w:rsidRDefault="00BB3F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6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Багамаева Марьям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767D3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Баюра Владик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Голубев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Кондратенкова Арина</w:t>
            </w:r>
          </w:p>
          <w:p w:rsidR="008C3F36" w:rsidRPr="00AC2B33" w:rsidRDefault="008C3F36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6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Литвиненко Савелий</w:t>
            </w:r>
          </w:p>
          <w:p w:rsidR="008C3F36" w:rsidRPr="00AC2B33" w:rsidRDefault="008C3F36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Литвинская Настя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6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Мироненко Катя</w:t>
            </w:r>
          </w:p>
          <w:p w:rsidR="008C3F36" w:rsidRPr="00AC2B33" w:rsidRDefault="008C3F36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767D3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Ноженко Данил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177474" w:rsidP="00767D3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Павлов Даниил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F36" w:rsidRPr="00AC2B33" w:rsidRDefault="0017747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Саровский Дарий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3F36" w:rsidRPr="00AC2B33" w:rsidTr="00536477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  <w:r w:rsidRPr="00AC2B33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177474" w:rsidP="00D16CA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C2B33">
              <w:rPr>
                <w:rFonts w:eastAsia="Times New Roman" w:cstheme="minorHAnsi"/>
                <w:sz w:val="24"/>
                <w:szCs w:val="24"/>
                <w:lang w:eastAsia="ru-RU"/>
              </w:rPr>
              <w:t>Шавшин Дима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6" w:rsidRPr="00AC2B33" w:rsidRDefault="008C3F3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BB3F4A" w:rsidRPr="00AC2B33" w:rsidRDefault="00BB3F4A" w:rsidP="00BB3F4A">
      <w:pPr>
        <w:rPr>
          <w:rFonts w:cstheme="minorHAnsi"/>
        </w:rPr>
      </w:pPr>
    </w:p>
    <w:p w:rsidR="00BB3F4A" w:rsidRPr="00AC2B33" w:rsidRDefault="00BB3F4A" w:rsidP="00BB3F4A">
      <w:pPr>
        <w:rPr>
          <w:rFonts w:cstheme="minorHAnsi"/>
        </w:rPr>
      </w:pPr>
    </w:p>
    <w:p w:rsidR="00BB3F4A" w:rsidRPr="00AC2B33" w:rsidRDefault="00BB3F4A" w:rsidP="00BB3F4A">
      <w:pPr>
        <w:rPr>
          <w:rFonts w:cstheme="minorHAnsi"/>
        </w:rPr>
      </w:pPr>
    </w:p>
    <w:p w:rsidR="008C3F36" w:rsidRPr="00AC2B33" w:rsidRDefault="008C3F36" w:rsidP="00441513">
      <w:pPr>
        <w:spacing w:after="0" w:line="240" w:lineRule="auto"/>
        <w:rPr>
          <w:rFonts w:cstheme="minorHAnsi"/>
        </w:rPr>
      </w:pPr>
    </w:p>
    <w:p w:rsidR="008C3F36" w:rsidRPr="00AC2B33" w:rsidRDefault="008C3F36" w:rsidP="00441513">
      <w:pPr>
        <w:spacing w:after="0" w:line="240" w:lineRule="auto"/>
        <w:rPr>
          <w:rFonts w:cstheme="minorHAnsi"/>
        </w:rPr>
      </w:pPr>
    </w:p>
    <w:p w:rsidR="00F75554" w:rsidRPr="00AC2B33" w:rsidRDefault="00F75554" w:rsidP="00F75554">
      <w:pPr>
        <w:pStyle w:val="a3"/>
        <w:spacing w:before="0" w:beforeAutospacing="0" w:after="150" w:afterAutospacing="0"/>
        <w:rPr>
          <w:rFonts w:asciiTheme="minorHAnsi" w:hAnsiTheme="minorHAnsi" w:cstheme="minorHAnsi"/>
          <w:color w:val="000000"/>
          <w:sz w:val="40"/>
          <w:szCs w:val="40"/>
        </w:rPr>
      </w:pPr>
      <w:r w:rsidRPr="00AC2B33">
        <w:rPr>
          <w:rFonts w:asciiTheme="minorHAnsi" w:hAnsiTheme="minorHAnsi" w:cstheme="minorHAnsi"/>
          <w:b/>
          <w:bCs/>
          <w:color w:val="000000"/>
          <w:sz w:val="40"/>
          <w:szCs w:val="40"/>
        </w:rPr>
        <w:lastRenderedPageBreak/>
        <w:t>Материалы и оборудование:</w:t>
      </w:r>
    </w:p>
    <w:p w:rsidR="00F75554" w:rsidRPr="00AC2B33" w:rsidRDefault="00F75554" w:rsidP="00F75554">
      <w:pPr>
        <w:pStyle w:val="a3"/>
        <w:spacing w:before="0" w:beforeAutospacing="0" w:after="15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бумага</w:t>
      </w: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ножницы</w:t>
      </w: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клей</w:t>
      </w: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салфетки</w:t>
      </w: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рабочая клеенка</w:t>
      </w:r>
    </w:p>
    <w:p w:rsidR="00F75554" w:rsidRPr="00AC2B33" w:rsidRDefault="00F75554" w:rsidP="00F75554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Theme="minorHAnsi" w:hAnsiTheme="minorHAnsi" w:cstheme="minorHAnsi"/>
          <w:color w:val="000000"/>
          <w:sz w:val="28"/>
          <w:szCs w:val="28"/>
        </w:rPr>
      </w:pPr>
      <w:r w:rsidRPr="00AC2B33">
        <w:rPr>
          <w:rFonts w:asciiTheme="minorHAnsi" w:hAnsiTheme="minorHAnsi" w:cstheme="minorHAnsi"/>
          <w:color w:val="000000"/>
          <w:sz w:val="28"/>
          <w:szCs w:val="28"/>
        </w:rPr>
        <w:t>кисти</w:t>
      </w:r>
    </w:p>
    <w:p w:rsidR="00F75554" w:rsidRPr="00AC2B33" w:rsidRDefault="00F75554" w:rsidP="00F75554">
      <w:pPr>
        <w:pStyle w:val="a3"/>
        <w:spacing w:before="0" w:beforeAutospacing="0" w:after="15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:rsidR="00F75554" w:rsidRPr="00AC2B33" w:rsidRDefault="00F75554" w:rsidP="00F75554">
      <w:pPr>
        <w:rPr>
          <w:rFonts w:cstheme="minorHAnsi"/>
          <w:sz w:val="28"/>
          <w:szCs w:val="28"/>
        </w:rPr>
      </w:pPr>
    </w:p>
    <w:p w:rsidR="00F75554" w:rsidRPr="00AC2B33" w:rsidRDefault="00F75554" w:rsidP="00F75554">
      <w:pPr>
        <w:spacing w:after="0" w:line="24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Материально – техническое </w:t>
      </w:r>
      <w:r w:rsidRPr="00AC2B33">
        <w:rPr>
          <w:rFonts w:eastAsia="Times New Roman" w:cstheme="minorHAnsi"/>
          <w:b/>
          <w:color w:val="333333"/>
          <w:sz w:val="36"/>
          <w:szCs w:val="36"/>
          <w:bdr w:val="none" w:sz="0" w:space="0" w:color="auto" w:frame="1"/>
          <w:lang w:eastAsia="ru-RU"/>
        </w:rPr>
        <w:t>обеспечение</w:t>
      </w:r>
      <w:r w:rsidRPr="00AC2B33">
        <w:rPr>
          <w:rFonts w:eastAsia="Times New Roman" w:cstheme="minorHAnsi"/>
          <w:b/>
          <w:color w:val="333333"/>
          <w:sz w:val="36"/>
          <w:szCs w:val="36"/>
          <w:lang w:eastAsia="ru-RU"/>
        </w:rPr>
        <w:t>:</w:t>
      </w:r>
    </w:p>
    <w:p w:rsidR="00F75554" w:rsidRPr="00AC2B33" w:rsidRDefault="00F75554" w:rsidP="00F75554">
      <w:pPr>
        <w:spacing w:after="0" w:line="24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</w:p>
    <w:p w:rsidR="00F75554" w:rsidRPr="00AC2B33" w:rsidRDefault="00F75554" w:rsidP="00F75554">
      <w:pPr>
        <w:pStyle w:val="a6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«Учимся оригами»  Шумаков Ю.В. , Кочеткова Е.Р.</w:t>
      </w:r>
    </w:p>
    <w:p w:rsidR="00F75554" w:rsidRPr="00AC2B33" w:rsidRDefault="00F75554" w:rsidP="00F75554">
      <w:pPr>
        <w:pStyle w:val="a6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C2B33">
        <w:rPr>
          <w:rFonts w:eastAsia="Times New Roman" w:cstheme="minorHAnsi"/>
          <w:color w:val="333333"/>
          <w:sz w:val="28"/>
          <w:szCs w:val="28"/>
          <w:lang w:eastAsia="ru-RU"/>
        </w:rPr>
        <w:t>«100 оригами»  Долженко Г.И.</w:t>
      </w:r>
    </w:p>
    <w:p w:rsidR="00F75554" w:rsidRPr="00AC2B33" w:rsidRDefault="00F75554" w:rsidP="00F75554">
      <w:pPr>
        <w:rPr>
          <w:rFonts w:cstheme="minorHAnsi"/>
          <w:sz w:val="28"/>
          <w:szCs w:val="28"/>
        </w:rPr>
      </w:pPr>
    </w:p>
    <w:p w:rsidR="00F75554" w:rsidRPr="00AC2B33" w:rsidRDefault="00F75554" w:rsidP="00441513">
      <w:pPr>
        <w:spacing w:after="0" w:line="240" w:lineRule="auto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7B6C83" w:rsidRPr="00AC2B33" w:rsidRDefault="007B6C83" w:rsidP="00441513">
      <w:pPr>
        <w:rPr>
          <w:rFonts w:cstheme="minorHAnsi"/>
          <w:sz w:val="28"/>
          <w:szCs w:val="28"/>
        </w:rPr>
      </w:pPr>
    </w:p>
    <w:p w:rsidR="00F92C0E" w:rsidRPr="00AC2B33" w:rsidRDefault="00F92C0E">
      <w:pPr>
        <w:rPr>
          <w:rFonts w:cstheme="minorHAnsi"/>
          <w:sz w:val="28"/>
          <w:szCs w:val="28"/>
        </w:rPr>
      </w:pPr>
    </w:p>
    <w:p w:rsidR="008B1F5E" w:rsidRPr="00AC2B33" w:rsidRDefault="008B1F5E">
      <w:pPr>
        <w:rPr>
          <w:rFonts w:cstheme="minorHAnsi"/>
          <w:sz w:val="28"/>
          <w:szCs w:val="28"/>
        </w:rPr>
      </w:pPr>
    </w:p>
    <w:p w:rsidR="008B1F5E" w:rsidRDefault="008B1F5E">
      <w:pPr>
        <w:rPr>
          <w:sz w:val="28"/>
          <w:szCs w:val="28"/>
        </w:rPr>
      </w:pPr>
    </w:p>
    <w:p w:rsidR="008B1F5E" w:rsidRDefault="008B1F5E">
      <w:pPr>
        <w:rPr>
          <w:sz w:val="28"/>
          <w:szCs w:val="28"/>
        </w:rPr>
      </w:pPr>
    </w:p>
    <w:p w:rsidR="008C3F36" w:rsidRPr="00536477" w:rsidRDefault="008C3F36" w:rsidP="00536477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3F36" w:rsidRDefault="008C3F36">
      <w:pPr>
        <w:rPr>
          <w:sz w:val="28"/>
          <w:szCs w:val="28"/>
        </w:rPr>
      </w:pPr>
    </w:p>
    <w:sectPr w:rsidR="008C3F36" w:rsidSect="005F7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49D3"/>
    <w:multiLevelType w:val="hybridMultilevel"/>
    <w:tmpl w:val="B9C8A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F27D2"/>
    <w:multiLevelType w:val="hybridMultilevel"/>
    <w:tmpl w:val="A9C0A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81D79"/>
    <w:multiLevelType w:val="hybridMultilevel"/>
    <w:tmpl w:val="CA780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8006A"/>
    <w:multiLevelType w:val="hybridMultilevel"/>
    <w:tmpl w:val="D4A6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4A32EA"/>
    <w:multiLevelType w:val="hybridMultilevel"/>
    <w:tmpl w:val="E3908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2403D"/>
    <w:multiLevelType w:val="multilevel"/>
    <w:tmpl w:val="2A18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DA661E"/>
    <w:multiLevelType w:val="multilevel"/>
    <w:tmpl w:val="BDFE7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1513"/>
    <w:rsid w:val="00014871"/>
    <w:rsid w:val="001049CE"/>
    <w:rsid w:val="001544C1"/>
    <w:rsid w:val="00177474"/>
    <w:rsid w:val="00287628"/>
    <w:rsid w:val="002E1C7E"/>
    <w:rsid w:val="00354D90"/>
    <w:rsid w:val="0037708C"/>
    <w:rsid w:val="003C239B"/>
    <w:rsid w:val="00416BFE"/>
    <w:rsid w:val="00436976"/>
    <w:rsid w:val="00441513"/>
    <w:rsid w:val="00474526"/>
    <w:rsid w:val="004C199D"/>
    <w:rsid w:val="00536477"/>
    <w:rsid w:val="00567D22"/>
    <w:rsid w:val="005A667D"/>
    <w:rsid w:val="005A6E36"/>
    <w:rsid w:val="005C1B6F"/>
    <w:rsid w:val="006724F8"/>
    <w:rsid w:val="00676C91"/>
    <w:rsid w:val="00697A45"/>
    <w:rsid w:val="006B734E"/>
    <w:rsid w:val="006F0FFF"/>
    <w:rsid w:val="00710A85"/>
    <w:rsid w:val="00735E75"/>
    <w:rsid w:val="00767D34"/>
    <w:rsid w:val="007A54DD"/>
    <w:rsid w:val="007B6C83"/>
    <w:rsid w:val="008179AE"/>
    <w:rsid w:val="008353B1"/>
    <w:rsid w:val="00897BC6"/>
    <w:rsid w:val="008B1F5E"/>
    <w:rsid w:val="008C3F36"/>
    <w:rsid w:val="008C589A"/>
    <w:rsid w:val="0093091A"/>
    <w:rsid w:val="00A66633"/>
    <w:rsid w:val="00AC2B33"/>
    <w:rsid w:val="00B009CC"/>
    <w:rsid w:val="00B417F7"/>
    <w:rsid w:val="00B80EAE"/>
    <w:rsid w:val="00B8313E"/>
    <w:rsid w:val="00BB3F4A"/>
    <w:rsid w:val="00C81C27"/>
    <w:rsid w:val="00C870A6"/>
    <w:rsid w:val="00D12C03"/>
    <w:rsid w:val="00D21C88"/>
    <w:rsid w:val="00D53EA8"/>
    <w:rsid w:val="00D634CE"/>
    <w:rsid w:val="00DA6034"/>
    <w:rsid w:val="00DD0C86"/>
    <w:rsid w:val="00E025BF"/>
    <w:rsid w:val="00E04E8C"/>
    <w:rsid w:val="00E30B49"/>
    <w:rsid w:val="00EE765C"/>
    <w:rsid w:val="00F75554"/>
    <w:rsid w:val="00F92C0E"/>
    <w:rsid w:val="00FA755F"/>
    <w:rsid w:val="00FF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9CC"/>
    <w:rPr>
      <w:b/>
      <w:bCs/>
    </w:rPr>
  </w:style>
  <w:style w:type="character" w:customStyle="1" w:styleId="apple-converted-space">
    <w:name w:val="apple-converted-space"/>
    <w:basedOn w:val="a0"/>
    <w:rsid w:val="00B009CC"/>
  </w:style>
  <w:style w:type="character" w:styleId="a5">
    <w:name w:val="Emphasis"/>
    <w:basedOn w:val="a0"/>
    <w:uiPriority w:val="20"/>
    <w:qFormat/>
    <w:rsid w:val="007A54DD"/>
    <w:rPr>
      <w:i/>
      <w:iCs/>
    </w:rPr>
  </w:style>
  <w:style w:type="paragraph" w:styleId="a6">
    <w:name w:val="List Paragraph"/>
    <w:basedOn w:val="a"/>
    <w:uiPriority w:val="34"/>
    <w:qFormat/>
    <w:rsid w:val="007A54DD"/>
    <w:pPr>
      <w:ind w:left="720"/>
      <w:contextualSpacing/>
    </w:pPr>
  </w:style>
  <w:style w:type="table" w:styleId="a7">
    <w:name w:val="Table Grid"/>
    <w:basedOn w:val="a1"/>
    <w:uiPriority w:val="59"/>
    <w:rsid w:val="00BB3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3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4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17</Pages>
  <Words>2442</Words>
  <Characters>13923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дс 34</cp:lastModifiedBy>
  <cp:revision>33</cp:revision>
  <cp:lastPrinted>2018-09-24T13:00:00Z</cp:lastPrinted>
  <dcterms:created xsi:type="dcterms:W3CDTF">2017-03-23T07:55:00Z</dcterms:created>
  <dcterms:modified xsi:type="dcterms:W3CDTF">2019-05-08T13:35:00Z</dcterms:modified>
</cp:coreProperties>
</file>